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3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C0B" w:rsidRPr="007F136C" w:rsidRDefault="00642C0B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r w:rsidRPr="007F136C"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449070" cy="7588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 w:rsidR="00F7014D">
        <w:rPr>
          <w:rFonts w:ascii="Arial" w:hAnsi="Arial" w:cs="Arial"/>
          <w:b/>
          <w:sz w:val="20"/>
          <w:szCs w:val="20"/>
        </w:rPr>
        <w:t>26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F7014D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F7014D">
        <w:rPr>
          <w:rFonts w:ascii="Arial" w:hAnsi="Arial" w:cs="Arial"/>
          <w:b/>
          <w:sz w:val="20"/>
          <w:szCs w:val="20"/>
        </w:rPr>
        <w:t>230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 xml:space="preserve">а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 w:rsidR="00F7014D" w:rsidRPr="00F7014D">
        <w:rPr>
          <w:rFonts w:ascii="Arial" w:hAnsi="Arial" w:cs="Arial"/>
          <w:b/>
          <w:sz w:val="20"/>
          <w:szCs w:val="20"/>
        </w:rPr>
        <w:t>29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F7014D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Default="00642C0B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Pr="007F136C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99074A" w:rsidRDefault="0099074A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7F136C" w:rsidRDefault="003E7B9E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162371" w:rsidRPr="007F136C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:rsidR="00162371" w:rsidRPr="00791562" w:rsidRDefault="00162371" w:rsidP="00162371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:rsidR="00162371" w:rsidRDefault="00162371" w:rsidP="00F7014D">
      <w:pPr>
        <w:pStyle w:val="DocForm"/>
        <w:spacing w:line="240" w:lineRule="auto"/>
        <w:ind w:left="0"/>
        <w:jc w:val="right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  <w:bookmarkStart w:id="0" w:name="_GoBack"/>
      <w:bookmarkEnd w:id="0"/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headerReference w:type="even" r:id="rId10"/>
          <w:headerReference w:type="default" r:id="rId11"/>
          <w:footerReference w:type="default" r:id="rId12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F6264C" w:rsidRDefault="00F6264C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3989319"/>
      <w:bookmarkStart w:id="8" w:name="_Toc393888104"/>
      <w:bookmarkStart w:id="9" w:name="_Toc418011614"/>
      <w:bookmarkStart w:id="10" w:name="_Ref392931815"/>
      <w:bookmarkStart w:id="11" w:name="_Ref391375478"/>
      <w:bookmarkStart w:id="12" w:name="_Ref391375480"/>
      <w:bookmarkStart w:id="13" w:name="_Ref391375547"/>
      <w:bookmarkStart w:id="14" w:name="_Ref391375634"/>
      <w:bookmarkStart w:id="15" w:name="_Toc392326436"/>
      <w:bookmarkStart w:id="16" w:name="_Toc392495197"/>
      <w:bookmarkStart w:id="17" w:name="_Toc392595025"/>
      <w:bookmarkStart w:id="18" w:name="_Toc392610537"/>
      <w:bookmarkStart w:id="19" w:name="_Toc393989339"/>
      <w:bookmarkStart w:id="20" w:name="_Toc393888124"/>
      <w:bookmarkStart w:id="21" w:name="_Ref391310099"/>
      <w:bookmarkStart w:id="22" w:name="_Ref391310839"/>
      <w:bookmarkStart w:id="23" w:name="_Ref391194783"/>
      <w:r w:rsidRPr="00F6264C"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6264C">
        <w:rPr>
          <w:sz w:val="32"/>
          <w:szCs w:val="32"/>
        </w:rPr>
        <w:t xml:space="preserve">при </w:t>
      </w:r>
      <w:r w:rsidR="003849E7">
        <w:rPr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9"/>
    </w:p>
    <w:p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F6264C" w:rsidRPr="00243F96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4" w:name="_Ref393994114"/>
          </w:p>
        </w:tc>
        <w:bookmarkEnd w:id="24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>не раскрыта полностью/представлены недостоверные сведения</w:t>
            </w:r>
            <w:bookmarkEnd w:id="26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7" w:name="_Toc392495177"/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7"/>
            <w:r w:rsidR="00152067" w:rsidRPr="00226A0B">
              <w:rPr>
                <w:sz w:val="20"/>
                <w:szCs w:val="20"/>
              </w:rPr>
              <w:t xml:space="preserve">, полностью раскрыта, представлены </w:t>
            </w:r>
            <w:r w:rsidR="00152067" w:rsidRPr="00226A0B">
              <w:rPr>
                <w:sz w:val="20"/>
                <w:szCs w:val="20"/>
              </w:rPr>
              <w:lastRenderedPageBreak/>
              <w:t>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3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4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6"/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</w:t>
            </w:r>
            <w:r w:rsidR="00F6264C" w:rsidRPr="00226A0B">
              <w:rPr>
                <w:sz w:val="20"/>
                <w:szCs w:val="20"/>
              </w:rPr>
              <w:lastRenderedPageBreak/>
              <w:t xml:space="preserve">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lastRenderedPageBreak/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6450E2" w:rsidRPr="00226A0B" w:rsidRDefault="00F6264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</w:t>
            </w:r>
            <w:r w:rsidR="00B31C9A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11.03.01 П-01 </w:t>
            </w:r>
            <w:r w:rsidR="00477128" w:rsidRPr="00226A0B">
              <w:rPr>
                <w:sz w:val="20"/>
                <w:szCs w:val="20"/>
              </w:rPr>
              <w:t>версия 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</w:t>
            </w:r>
            <w:r w:rsidR="00477128" w:rsidRPr="00226A0B">
              <w:rPr>
                <w:sz w:val="20"/>
                <w:szCs w:val="20"/>
              </w:rPr>
              <w:t>директоров ОАО «НК «Роснефть» 24.12.2014</w:t>
            </w:r>
            <w:r w:rsidRPr="00226A0B">
              <w:rPr>
                <w:sz w:val="20"/>
                <w:szCs w:val="20"/>
              </w:rPr>
              <w:t xml:space="preserve"> (протокол от </w:t>
            </w:r>
            <w:r w:rsidR="00477128" w:rsidRPr="00226A0B">
              <w:rPr>
                <w:sz w:val="20"/>
                <w:szCs w:val="20"/>
              </w:rPr>
              <w:t>29.12.2014 №17</w:t>
            </w:r>
            <w:r w:rsidRPr="00226A0B">
              <w:rPr>
                <w:sz w:val="20"/>
                <w:szCs w:val="20"/>
              </w:rPr>
              <w:t>), введенная в действие приказом ОАО «НК «Роснефть»</w:t>
            </w:r>
            <w:r w:rsidR="008803EF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от </w:t>
            </w:r>
            <w:r w:rsidR="00477128" w:rsidRPr="00226A0B">
              <w:rPr>
                <w:sz w:val="20"/>
                <w:szCs w:val="20"/>
              </w:rPr>
              <w:t>30.12.2014</w:t>
            </w:r>
            <w:r w:rsidRPr="00226A0B">
              <w:rPr>
                <w:sz w:val="20"/>
                <w:szCs w:val="20"/>
              </w:rPr>
              <w:t xml:space="preserve"> № </w:t>
            </w:r>
            <w:r w:rsidR="00477128" w:rsidRPr="00226A0B">
              <w:rPr>
                <w:sz w:val="20"/>
                <w:szCs w:val="20"/>
              </w:rPr>
              <w:t>726</w:t>
            </w:r>
            <w:r w:rsidRPr="00226A0B">
              <w:rPr>
                <w:sz w:val="20"/>
                <w:szCs w:val="20"/>
              </w:rPr>
              <w:t xml:space="preserve">, </w:t>
            </w:r>
            <w:r w:rsidR="001B202B" w:rsidRPr="00226A0B">
              <w:rPr>
                <w:sz w:val="20"/>
                <w:szCs w:val="20"/>
              </w:rPr>
              <w:t>и Политики Компании в области противодействия корпоративному мошенничеству №</w:t>
            </w:r>
            <w:r w:rsidR="00B95078" w:rsidRPr="00226A0B">
              <w:rPr>
                <w:sz w:val="20"/>
                <w:szCs w:val="20"/>
              </w:rPr>
              <w:t> </w:t>
            </w:r>
            <w:r w:rsidR="001B202B" w:rsidRPr="00226A0B">
              <w:rPr>
                <w:sz w:val="20"/>
                <w:szCs w:val="20"/>
              </w:rPr>
              <w:t>П3-11.03.02 П-01</w:t>
            </w:r>
            <w:r w:rsidRPr="00226A0B">
              <w:rPr>
                <w:sz w:val="20"/>
                <w:szCs w:val="20"/>
              </w:rPr>
              <w:t xml:space="preserve"> версия </w:t>
            </w:r>
            <w:r w:rsidR="00477128" w:rsidRPr="00226A0B">
              <w:rPr>
                <w:sz w:val="20"/>
                <w:szCs w:val="20"/>
              </w:rPr>
              <w:t>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директоров ОАО «НК «Роснефть» </w:t>
            </w:r>
            <w:r w:rsidR="00477128" w:rsidRPr="00226A0B">
              <w:rPr>
                <w:sz w:val="20"/>
                <w:szCs w:val="20"/>
              </w:rPr>
              <w:t>24.12.2014 (протокол от 29.12.2014 №17), введенная в действие приказом ОАО «НК «Роснефть» от 30.12.2014 № 726</w:t>
            </w:r>
            <w:r w:rsidRPr="00226A0B">
              <w:rPr>
                <w:sz w:val="20"/>
                <w:szCs w:val="20"/>
              </w:rPr>
              <w:t>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F6264C" w:rsidRPr="007F136C" w:rsidRDefault="00F6264C" w:rsidP="00F6264C">
      <w:pPr>
        <w:pStyle w:val="-0"/>
        <w:sectPr w:rsidR="00F6264C" w:rsidRPr="007F136C" w:rsidSect="00243F96">
          <w:headerReference w:type="even" r:id="rId15"/>
          <w:headerReference w:type="default" r:id="rId16"/>
          <w:footerReference w:type="default" r:id="rId17"/>
          <w:headerReference w:type="first" r:id="rId18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8" w:name="_Toc391375869"/>
      <w:bookmarkStart w:id="29" w:name="_Toc391376828"/>
      <w:bookmarkStart w:id="30" w:name="_Toc391382504"/>
      <w:bookmarkStart w:id="31" w:name="_Toc391383340"/>
      <w:bookmarkStart w:id="32" w:name="_Toc391387339"/>
      <w:bookmarkStart w:id="33" w:name="_Toc391453358"/>
      <w:bookmarkStart w:id="34" w:name="_Toc391453473"/>
      <w:bookmarkStart w:id="35" w:name="_Toc391453697"/>
      <w:bookmarkStart w:id="36" w:name="_Ref413238679"/>
      <w:bookmarkStart w:id="37" w:name="_Toc418011615"/>
      <w:bookmarkStart w:id="38" w:name="_Ref392931811"/>
      <w:bookmarkStart w:id="39" w:name="_Ref391375477"/>
      <w:bookmarkStart w:id="40" w:name="_Ref391375479"/>
      <w:bookmarkStart w:id="41" w:name="_Ref391375481"/>
      <w:bookmarkStart w:id="42" w:name="_Ref391375482"/>
      <w:bookmarkStart w:id="43" w:name="_Ref391375692"/>
      <w:bookmarkStart w:id="44" w:name="_Toc392326435"/>
      <w:bookmarkStart w:id="45" w:name="_Toc392495178"/>
      <w:bookmarkStart w:id="46" w:name="_Toc392595024"/>
      <w:bookmarkStart w:id="47" w:name="_Toc392610518"/>
      <w:bookmarkStart w:id="48" w:name="_Toc393989320"/>
      <w:bookmarkStart w:id="49" w:name="_Toc393989361"/>
      <w:bookmarkStart w:id="50" w:name="_Toc393888105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sz w:val="32"/>
          <w:szCs w:val="32"/>
        </w:rPr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36"/>
      <w:bookmarkEnd w:id="37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1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1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3D463E">
        <w:t>3</w:t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3D463E">
        <w:t>4</w:t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3D463E">
        <w:t>5</w:t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3D463E">
        <w:t>6</w:t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2" w:name="_Toc379286003"/>
      <w:bookmarkStart w:id="53" w:name="_Ref391311372"/>
      <w:bookmarkStart w:id="54" w:name="_Toc392495193"/>
      <w:bookmarkStart w:id="55" w:name="_Toc392610533"/>
      <w:bookmarkStart w:id="56" w:name="_Toc393989335"/>
      <w:bookmarkStart w:id="57" w:name="_Toc393888120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2"/>
      <w:bookmarkEnd w:id="53"/>
      <w:bookmarkEnd w:id="54"/>
      <w:bookmarkEnd w:id="55"/>
      <w:bookmarkEnd w:id="56"/>
      <w:bookmarkEnd w:id="57"/>
    </w:p>
    <w:p w:rsidR="009530E5" w:rsidRPr="00D51BA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 xml:space="preserve">Документы направляются Поставщиком в запечатанном конверте </w:t>
      </w:r>
      <w:r w:rsidR="00276D4B" w:rsidRPr="00D51BA5">
        <w:rPr>
          <w:color w:val="FFFFFF" w:themeColor="background1"/>
        </w:rPr>
        <w:t>(образец оформления конверта установлен</w:t>
      </w:r>
      <w:r w:rsidRPr="00D51BA5">
        <w:rPr>
          <w:color w:val="FFFFFF" w:themeColor="background1"/>
        </w:rPr>
        <w:t xml:space="preserve"> в </w:t>
      </w:r>
      <w:r w:rsidR="00276D4B" w:rsidRPr="00D51BA5">
        <w:rPr>
          <w:color w:val="FFFFFF" w:themeColor="background1"/>
        </w:rPr>
        <w:t xml:space="preserve">Разделе </w:t>
      </w:r>
      <w:r w:rsidR="00500E9B" w:rsidRPr="00D51BA5">
        <w:rPr>
          <w:color w:val="FFFFFF" w:themeColor="background1"/>
        </w:rPr>
        <w:t>8</w:t>
      </w:r>
      <w:r w:rsidRPr="00D51BA5">
        <w:rPr>
          <w:color w:val="FFFFFF" w:themeColor="background1"/>
        </w:rPr>
        <w:t>) с сопроводительным письмом с исходящим номером и датой регистрации.</w:t>
      </w:r>
    </w:p>
    <w:p w:rsidR="009530E5" w:rsidRPr="00D51BA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>Д</w:t>
      </w:r>
      <w:r w:rsidR="00F6264C" w:rsidRPr="00D51BA5">
        <w:rPr>
          <w:color w:val="FFFFFF" w:themeColor="background1"/>
        </w:rPr>
        <w:t xml:space="preserve">окументы представляются в 1 экземпляре. </w:t>
      </w:r>
    </w:p>
    <w:p w:rsidR="00F6264C" w:rsidRPr="00D51BA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>В</w:t>
      </w:r>
      <w:r w:rsidR="00F6264C" w:rsidRPr="00D51BA5">
        <w:rPr>
          <w:color w:val="FFFFFF" w:themeColor="background1"/>
        </w:rPr>
        <w:t xml:space="preserve"> конверт с документами Поставщик вкладывает электронный носитель информации (</w:t>
      </w:r>
      <w:r w:rsidR="00F6264C" w:rsidRPr="00D51BA5">
        <w:rPr>
          <w:color w:val="FFFFFF" w:themeColor="background1"/>
          <w:lang w:val="en-US"/>
        </w:rPr>
        <w:t>CD</w:t>
      </w:r>
      <w:r w:rsidR="00F6264C" w:rsidRPr="00D51BA5">
        <w:rPr>
          <w:color w:val="FFFFFF" w:themeColor="background1"/>
        </w:rPr>
        <w:t xml:space="preserve">-диск или </w:t>
      </w:r>
      <w:r w:rsidR="00F6264C" w:rsidRPr="00D51BA5">
        <w:rPr>
          <w:color w:val="FFFFFF" w:themeColor="background1"/>
          <w:lang w:val="en-US"/>
        </w:rPr>
        <w:t>Flash</w:t>
      </w:r>
      <w:r w:rsidR="00F6264C" w:rsidRPr="00D51BA5">
        <w:rPr>
          <w:color w:val="FFFFFF" w:themeColor="background1"/>
        </w:rPr>
        <w:t>-накопитель), содержащий полную электронную верси</w:t>
      </w:r>
      <w:r w:rsidR="00930077" w:rsidRPr="00D51BA5">
        <w:rPr>
          <w:color w:val="FFFFFF" w:themeColor="background1"/>
        </w:rPr>
        <w:t>ю всех представленных документо</w:t>
      </w:r>
      <w:r w:rsidR="00F6264C" w:rsidRPr="00D51BA5">
        <w:rPr>
          <w:color w:val="FFFFFF" w:themeColor="background1"/>
        </w:rPr>
        <w:t>в.</w:t>
      </w:r>
    </w:p>
    <w:p w:rsidR="009530E5" w:rsidRPr="00D51BA5" w:rsidRDefault="00930077" w:rsidP="00930077">
      <w:pPr>
        <w:pStyle w:val="affd"/>
        <w:numPr>
          <w:ilvl w:val="2"/>
          <w:numId w:val="31"/>
        </w:numPr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>Пакет д</w:t>
      </w:r>
      <w:r w:rsidR="00F6264C" w:rsidRPr="00D51BA5">
        <w:rPr>
          <w:color w:val="FFFFFF" w:themeColor="background1"/>
        </w:rPr>
        <w:t>окумент</w:t>
      </w:r>
      <w:r w:rsidRPr="00D51BA5">
        <w:rPr>
          <w:color w:val="FFFFFF" w:themeColor="background1"/>
        </w:rPr>
        <w:t>ов</w:t>
      </w:r>
      <w:r w:rsidR="00F6264C" w:rsidRPr="00D51BA5">
        <w:rPr>
          <w:color w:val="FFFFFF" w:themeColor="background1"/>
        </w:rPr>
        <w:t xml:space="preserve"> на электронном носителе информации (CD-диск или Flash-накопитель) должен содержать электронные копии </w:t>
      </w:r>
      <w:r w:rsidR="009530E5" w:rsidRPr="00D51BA5">
        <w:rPr>
          <w:color w:val="FFFFFF" w:themeColor="background1"/>
        </w:rPr>
        <w:t xml:space="preserve">всех документов, указанных в </w:t>
      </w:r>
      <w:r w:rsidR="00344822" w:rsidRPr="00D51BA5">
        <w:rPr>
          <w:color w:val="FFFFFF" w:themeColor="background1"/>
        </w:rPr>
        <w:t>п.</w:t>
      </w:r>
      <w:r w:rsidR="00F6264C" w:rsidRPr="00D51BA5">
        <w:rPr>
          <w:color w:val="FFFFFF" w:themeColor="background1"/>
        </w:rPr>
        <w:t xml:space="preserve"> </w:t>
      </w:r>
      <w:r w:rsidR="00CC0D21" w:rsidRPr="00D51BA5">
        <w:rPr>
          <w:color w:val="FFFFFF" w:themeColor="background1"/>
        </w:rPr>
        <w:fldChar w:fldCharType="begin"/>
      </w:r>
      <w:r w:rsidR="00344822" w:rsidRPr="00D51BA5">
        <w:rPr>
          <w:color w:val="FFFFFF" w:themeColor="background1"/>
        </w:rPr>
        <w:instrText xml:space="preserve"> REF _Ref413238950 \r \h </w:instrText>
      </w:r>
      <w:r w:rsidR="00D51BA5">
        <w:rPr>
          <w:color w:val="FFFFFF" w:themeColor="background1"/>
        </w:rPr>
        <w:instrText xml:space="preserve"> \* MERGEFORMAT </w:instrText>
      </w:r>
      <w:r w:rsidR="00CC0D21" w:rsidRPr="00D51BA5">
        <w:rPr>
          <w:color w:val="FFFFFF" w:themeColor="background1"/>
        </w:rPr>
      </w:r>
      <w:r w:rsidR="00CC0D21" w:rsidRPr="00D51BA5">
        <w:rPr>
          <w:color w:val="FFFFFF" w:themeColor="background1"/>
        </w:rPr>
        <w:fldChar w:fldCharType="separate"/>
      </w:r>
      <w:r w:rsidR="003D463E" w:rsidRPr="00D51BA5">
        <w:rPr>
          <w:color w:val="FFFFFF" w:themeColor="background1"/>
        </w:rPr>
        <w:t>2.1</w:t>
      </w:r>
      <w:r w:rsidR="00CC0D21" w:rsidRPr="00D51BA5">
        <w:rPr>
          <w:color w:val="FFFFFF" w:themeColor="background1"/>
        </w:rPr>
        <w:fldChar w:fldCharType="end"/>
      </w:r>
      <w:r w:rsidR="00F6264C" w:rsidRPr="00D51BA5">
        <w:rPr>
          <w:color w:val="FFFFFF" w:themeColor="background1"/>
        </w:rPr>
        <w:t xml:space="preserve"> настоящих </w:t>
      </w:r>
      <w:r w:rsidR="00B90712" w:rsidRPr="00D51BA5">
        <w:rPr>
          <w:color w:val="FFFFFF" w:themeColor="background1"/>
        </w:rPr>
        <w:t>Т</w:t>
      </w:r>
      <w:r w:rsidR="00F6264C" w:rsidRPr="00D51BA5">
        <w:rPr>
          <w:color w:val="FFFFFF" w:themeColor="background1"/>
        </w:rPr>
        <w:t xml:space="preserve">ребований. </w:t>
      </w:r>
    </w:p>
    <w:p w:rsidR="009530E5" w:rsidRPr="00D51BA5" w:rsidRDefault="00F6264C" w:rsidP="00930077">
      <w:pPr>
        <w:pStyle w:val="affd"/>
        <w:numPr>
          <w:ilvl w:val="2"/>
          <w:numId w:val="31"/>
        </w:numPr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 w:rsidR="00930077" w:rsidRPr="00D51BA5">
        <w:rPr>
          <w:color w:val="FFFFFF" w:themeColor="background1"/>
        </w:rPr>
        <w:t>в</w:t>
      </w:r>
      <w:r w:rsidRPr="00D51BA5">
        <w:rPr>
          <w:color w:val="FFFFFF" w:themeColor="background1"/>
        </w:rPr>
        <w:t xml:space="preserve"> соответствии с представляемым документом</w:t>
      </w:r>
      <w:r w:rsidR="009530E5" w:rsidRPr="00D51BA5">
        <w:rPr>
          <w:color w:val="FFFFFF" w:themeColor="background1"/>
        </w:rPr>
        <w:t xml:space="preserve">. </w:t>
      </w:r>
    </w:p>
    <w:p w:rsidR="00615E6D" w:rsidRPr="00D51BA5" w:rsidRDefault="00F6264C" w:rsidP="00930077">
      <w:pPr>
        <w:pStyle w:val="affd"/>
        <w:numPr>
          <w:ilvl w:val="2"/>
          <w:numId w:val="31"/>
        </w:numPr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19"/>
          <w:headerReference w:type="default" r:id="rId20"/>
          <w:headerReference w:type="first" r:id="rId21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8" w:name="_Toc418011616"/>
      <w:bookmarkStart w:id="59" w:name="_Ref413238756"/>
      <w:bookmarkEnd w:id="10"/>
      <w:r w:rsidRPr="00500E9B">
        <w:rPr>
          <w:sz w:val="32"/>
          <w:szCs w:val="32"/>
        </w:rPr>
        <w:t>Форма анкеты-заявки Поставщика</w:t>
      </w:r>
      <w:bookmarkEnd w:id="58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>указать наименование — ОАО «НК «РОСНЕФТЬ» /ОГ ОАО «НК «РОСНЕФТЬ»</w:t>
      </w:r>
      <w:r w:rsidRPr="002007FF">
        <w:t>]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(-ами)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ОАО «НК «РОСНЕФТЬ» / ОГ ОАО 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>указать наименование - ОАО «НК «РОСНЕФТЬ» / ОГ ОАО «НК «РОСНЕФТЬ»</w:t>
      </w:r>
      <w:r w:rsidRPr="00DC6524">
        <w:rPr>
          <w:sz w:val="22"/>
          <w:szCs w:val="22"/>
        </w:rPr>
        <w:t>];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60" w:name="_Ref391375476"/>
      <w:bookmarkStart w:id="61" w:name="_Ref391375597"/>
      <w:bookmarkStart w:id="62" w:name="_Toc392326437"/>
      <w:bookmarkStart w:id="63" w:name="_Toc392495198"/>
      <w:bookmarkStart w:id="64" w:name="_Toc392595026"/>
      <w:bookmarkStart w:id="65" w:name="_Toc392610538"/>
      <w:bookmarkStart w:id="66" w:name="_Toc393989340"/>
      <w:bookmarkStart w:id="67" w:name="_Toc393888125"/>
      <w:bookmarkStart w:id="68" w:name="_Ref391310895"/>
      <w:bookmarkStart w:id="69" w:name="_Ref391194808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59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2"/>
          <w:headerReference w:type="default" r:id="rId23"/>
          <w:headerReference w:type="first" r:id="rId2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0" w:name="_Toc418011617"/>
      <w:r w:rsidRPr="00047944">
        <w:rPr>
          <w:sz w:val="32"/>
          <w:szCs w:val="32"/>
        </w:rPr>
        <w:t>Форма представления информации о цепочке собственников, включая конечных бенефициаров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70"/>
    </w:p>
    <w:bookmarkEnd w:id="68"/>
    <w:bookmarkEnd w:id="69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>указать наименование — ОАО «НК «РОСНЕФТЬ» /ОГ ОАО «НК «РОСНЕФТЬ»</w:t>
      </w:r>
      <w:r w:rsidR="003B06B6" w:rsidRPr="002007FF">
        <w:t>]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1" w:name="_Ref392931988"/>
      <w:bookmarkStart w:id="72" w:name="_Ref391415700"/>
      <w:bookmarkStart w:id="73" w:name="_Toc392326438"/>
      <w:bookmarkStart w:id="74" w:name="_Toc392495199"/>
      <w:bookmarkStart w:id="75" w:name="_Toc392595027"/>
      <w:bookmarkStart w:id="76" w:name="_Toc392610539"/>
      <w:bookmarkStart w:id="77" w:name="_Toc393989341"/>
      <w:bookmarkStart w:id="78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9" w:name="_Ref413238795"/>
      <w:bookmarkStart w:id="80" w:name="_Toc418011618"/>
      <w:bookmarkEnd w:id="71"/>
      <w:r w:rsidRPr="00860AA5">
        <w:rPr>
          <w:sz w:val="32"/>
          <w:szCs w:val="32"/>
        </w:rPr>
        <w:t xml:space="preserve">Форма 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80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], зарегистрирован по адресу: [</w:t>
      </w:r>
      <w:r w:rsidRPr="00A82BB3">
        <w:rPr>
          <w:i/>
        </w:rPr>
        <w:t>указать адрес ОАО «НК «РОСНЕФТЬ»/ОГ ОАО «НК «РОСНЕФТЬ»</w:t>
      </w:r>
      <w:r w:rsidRPr="00A82BB3">
        <w:t>].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 xml:space="preserve">«___» ______________ 201_ г. </w:t>
      </w:r>
      <w:r w:rsidR="009F58A6" w:rsidRPr="002F03DC">
        <w:t xml:space="preserve">                                </w:t>
      </w:r>
      <w:r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1" w:name="_Toc418011619"/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1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2F03DC">
        <w:t>], зарегистрированному по адресу: [</w:t>
      </w:r>
      <w:r w:rsidRPr="002F03DC">
        <w:rPr>
          <w:i/>
        </w:rPr>
        <w:t>указать адрес ОАО «НК «РОСНЕФТЬ»/ОГ ОАО 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>указать наименование – ОАО «НК «РОСНЕФТЬ»/ОГ ОАО 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26"/>
          <w:headerReference w:type="default" r:id="rId27"/>
          <w:footerReference w:type="default" r:id="rId28"/>
          <w:headerReference w:type="first" r:id="rId2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0"/>
          <w:footerReference w:type="default" r:id="rId31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 w:rsidRPr="00500E9B">
        <w:rPr>
          <w:rFonts w:ascii="Arial" w:hAnsi="Arial"/>
          <w:b/>
          <w:caps/>
          <w:sz w:val="32"/>
          <w:szCs w:val="32"/>
        </w:rPr>
        <w:t>Форма подтверждения принадлежности поставщика к субъектам малого и среднего предпринимательства (МСП)</w:t>
      </w:r>
      <w:bookmarkEnd w:id="91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2"/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B34D8F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3DA9" w:rsidRDefault="00903DA9" w:rsidP="00642C0B">
      <w:r>
        <w:separator/>
      </w:r>
    </w:p>
  </w:endnote>
  <w:endnote w:type="continuationSeparator" w:id="0">
    <w:p w:rsidR="00903DA9" w:rsidRDefault="00903DA9" w:rsidP="00642C0B">
      <w:r>
        <w:continuationSeparator/>
      </w:r>
    </w:p>
  </w:endnote>
  <w:endnote w:type="continuationNotice" w:id="1">
    <w:p w:rsidR="00903DA9" w:rsidRDefault="00903D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EB6FF9" w:rsidRDefault="00800831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800831" w:rsidRDefault="00EA7595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EB6FF9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A386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D463E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26" type="#_x0000_t202" style="position:absolute;left:0;text-align:left;margin-left:397.15pt;margin-top:15.55pt;width:79.5pt;height:26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:rsidR="00800831" w:rsidRPr="004511AD" w:rsidRDefault="00800831" w:rsidP="00EB6FF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A386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3D463E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136" w:type="pct"/>
      <w:tblLook w:val="01E0" w:firstRow="1" w:lastRow="1" w:firstColumn="1" w:lastColumn="1" w:noHBand="0" w:noVBand="0"/>
    </w:tblPr>
    <w:tblGrid>
      <w:gridCol w:w="26001"/>
    </w:tblGrid>
    <w:tr w:rsidR="00800831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800831" w:rsidRPr="00162371" w:rsidRDefault="00800831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="004C0FB1"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800831" w:rsidRPr="0063443B" w:rsidRDefault="00800831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800831" w:rsidRPr="00AA422C" w:rsidTr="0036129E">
      <w:tc>
        <w:tcPr>
          <w:tcW w:w="5000" w:type="pct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Default="00800831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 w:rsidR="00CC0D21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 w:rsidR="00CC0D21">
      <w:rPr>
        <w:rFonts w:ascii="Arial" w:hAnsi="Arial" w:cs="Arial"/>
        <w:b/>
        <w:sz w:val="12"/>
        <w:szCs w:val="12"/>
      </w:rPr>
      <w:fldChar w:fldCharType="separate"/>
    </w:r>
    <w:r w:rsidR="006E30C9">
      <w:rPr>
        <w:rFonts w:ascii="Arial" w:hAnsi="Arial" w:cs="Arial"/>
        <w:b/>
        <w:noProof/>
        <w:sz w:val="12"/>
        <w:szCs w:val="12"/>
      </w:rPr>
      <w:t>2</w:t>
    </w:r>
    <w:r w:rsidR="00CC0D21"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 w:rsidR="00CC0D21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 w:rsidR="00CC0D21">
      <w:rPr>
        <w:rFonts w:ascii="Arial" w:hAnsi="Arial" w:cs="Arial"/>
        <w:b/>
        <w:sz w:val="12"/>
        <w:szCs w:val="12"/>
      </w:rPr>
      <w:fldChar w:fldCharType="separate"/>
    </w:r>
    <w:r w:rsidR="006E30C9">
      <w:rPr>
        <w:rFonts w:ascii="Arial" w:hAnsi="Arial" w:cs="Arial"/>
        <w:b/>
        <w:noProof/>
        <w:sz w:val="12"/>
        <w:szCs w:val="12"/>
      </w:rPr>
      <w:t>21</w:t>
    </w:r>
    <w:r w:rsidR="00CC0D21"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800831" w:rsidRPr="00823D5B" w:rsidRDefault="00EA7595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CFG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zWjJ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36CFGxQIAAMMFAAAOAAAAAAAAAAAAAAAAAC4CAABkcnMvZTJvRG9jLnhtbFBLAQIt&#10;ABQABgAIAAAAIQD9XCyl4AAAAAkBAAAPAAAAAAAAAAAAAAAAAB8FAABkcnMvZG93bnJldi54bWxQ&#10;SwUGAAAAAAQABADzAAAALAYAAAAA&#10;" filled="f" stroked="f" strokeweight="1.3pt">
              <v:textbox>
                <w:txbxContent>
                  <w:p w:rsidR="00800831" w:rsidRPr="004511AD" w:rsidRDefault="0080083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800831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800831" w:rsidRPr="00AA422C" w:rsidTr="00F569F2">
      <w:tc>
        <w:tcPr>
          <w:tcW w:w="5000" w:type="pct"/>
          <w:vAlign w:val="center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Pr="00823D5B" w:rsidRDefault="00EA7595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E30C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E30C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3" type="#_x0000_t202" style="position:absolute;left:0;text-align:left;margin-left:417.25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800831" w:rsidRPr="004511AD" w:rsidRDefault="0080083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E30C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E30C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3DA9" w:rsidRDefault="00903DA9" w:rsidP="00642C0B">
      <w:r>
        <w:separator/>
      </w:r>
    </w:p>
  </w:footnote>
  <w:footnote w:type="continuationSeparator" w:id="0">
    <w:p w:rsidR="00903DA9" w:rsidRDefault="00903DA9" w:rsidP="00642C0B">
      <w:r>
        <w:continuationSeparator/>
      </w:r>
    </w:p>
  </w:footnote>
  <w:footnote w:type="continuationNotice" w:id="1">
    <w:p w:rsidR="00903DA9" w:rsidRDefault="00903DA9"/>
  </w:footnote>
  <w:footnote w:id="2">
    <w:p w:rsidR="00800831" w:rsidRDefault="00800831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800831" w:rsidRPr="001771CD" w:rsidRDefault="00800831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:rsidR="00800831" w:rsidRDefault="00800831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800831" w:rsidRDefault="00800831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:rsidR="00800831" w:rsidRPr="0063142C" w:rsidRDefault="00800831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831" w:rsidRDefault="006E30C9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8" o:spid="_x0000_s2049" type="#_x0000_t136" style="position:absolute;left:0;text-align:left;margin-left:0;margin-top:0;width:509.6pt;height:169.85pt;rotation:315;z-index:-25168896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800831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800831" w:rsidRDefault="00EA7595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29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Default="00800831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800831" w:rsidRDefault="006E30C9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1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800831" w:rsidRDefault="00800831" w:rsidP="00D30C21"/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831" w:rsidRDefault="00EA7595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0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800831" w:rsidRPr="0011106F" w:rsidRDefault="00800831" w:rsidP="00C417B4"/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831" w:rsidRDefault="00EA7595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32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tw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lm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AmOi3C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9602D8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800831" w:rsidRPr="0011106F" w:rsidRDefault="00800831" w:rsidP="00C417B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831" w:rsidRDefault="006E30C9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9" o:spid="_x0000_s2050" type="#_x0000_t136" style="position:absolute;left:0;text-align:left;margin-left:0;margin-top:0;width:509.6pt;height:169.85pt;rotation:315;z-index:-25168793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831" w:rsidRDefault="006E30C9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4" o:spid="_x0000_s2061" type="#_x0000_t136" style="position:absolute;left:0;text-align:left;margin-left:0;margin-top:0;width:509.6pt;height:169.85pt;rotation:315;z-index:-25154560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800831" w:rsidRPr="0011106F" w:rsidRDefault="00800831" w:rsidP="00C417B4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831" w:rsidRDefault="006E30C9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3" o:spid="_x0000_s2060" type="#_x0000_t136" style="position:absolute;left:0;text-align:left;margin-left:0;margin-top:0;width:509.6pt;height:169.85pt;rotation:315;z-index:-25154662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831" w:rsidRDefault="00EA7595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AC33F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27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Pr="00AC33F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800831" w:rsidRPr="0011106F" w:rsidRDefault="00800831" w:rsidP="00C417B4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831" w:rsidRDefault="00EA7595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28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831" w:rsidRDefault="006E30C9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2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 w15:restartNumberingAfterBreak="0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D463E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30C9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48F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4701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3DA9"/>
    <w:rsid w:val="00905B1A"/>
    <w:rsid w:val="00911842"/>
    <w:rsid w:val="0091185B"/>
    <w:rsid w:val="00913539"/>
    <w:rsid w:val="0091483F"/>
    <w:rsid w:val="00914841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0C23"/>
    <w:rsid w:val="00B13AAC"/>
    <w:rsid w:val="00B163C5"/>
    <w:rsid w:val="00B25A3F"/>
    <w:rsid w:val="00B26CE6"/>
    <w:rsid w:val="00B26D7B"/>
    <w:rsid w:val="00B31C9A"/>
    <w:rsid w:val="00B34D8F"/>
    <w:rsid w:val="00B34F37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B7EF0"/>
    <w:rsid w:val="00CC0D21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D6D41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1BA5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595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4D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1"/>
    </o:shapelayout>
  </w:shapeDefaults>
  <w:decimalSymbol w:val=","/>
  <w:listSeparator w:val=";"/>
  <w14:docId w14:val="3B9E8036"/>
  <w15:docId w15:val="{1E1DFE86-493A-4C2F-A2F8-E0971F53C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zakupki.gov.ru/223/dishonest/public/supplier-search.html" TargetMode="External"/><Relationship Id="rId18" Type="http://schemas.openxmlformats.org/officeDocument/2006/relationships/header" Target="header5.xml"/><Relationship Id="rId26" Type="http://schemas.openxmlformats.org/officeDocument/2006/relationships/header" Target="header13.xml"/><Relationship Id="rId3" Type="http://schemas.openxmlformats.org/officeDocument/2006/relationships/numbering" Target="numbering.xml"/><Relationship Id="rId21" Type="http://schemas.openxmlformats.org/officeDocument/2006/relationships/header" Target="header8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5" Type="http://schemas.openxmlformats.org/officeDocument/2006/relationships/header" Target="header12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29" Type="http://schemas.openxmlformats.org/officeDocument/2006/relationships/header" Target="header1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11.xm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header" Target="header10.xml"/><Relationship Id="rId28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31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://www.zakupki.gov.ru/epz/dishonestsupplier/dishonestSuppliersQuickSearch/search.html" TargetMode="External"/><Relationship Id="rId22" Type="http://schemas.openxmlformats.org/officeDocument/2006/relationships/header" Target="header9.xml"/><Relationship Id="rId27" Type="http://schemas.openxmlformats.org/officeDocument/2006/relationships/header" Target="header14.xml"/><Relationship Id="rId30" Type="http://schemas.openxmlformats.org/officeDocument/2006/relationships/header" Target="header16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ABA46-716F-48D4-A3DC-36F65A32D4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01F3D9-C792-4A47-8FE2-4A568BED9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5325</Words>
  <Characters>30355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35609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Рубайло Алексей Леонидович</cp:lastModifiedBy>
  <cp:revision>3</cp:revision>
  <cp:lastPrinted>2015-05-29T15:04:00Z</cp:lastPrinted>
  <dcterms:created xsi:type="dcterms:W3CDTF">2020-01-27T09:54:00Z</dcterms:created>
  <dcterms:modified xsi:type="dcterms:W3CDTF">2020-12-11T03:53:00Z</dcterms:modified>
</cp:coreProperties>
</file>